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7FE2">
      <w:pPr>
        <w:pStyle w:val="ConsPlusNormal"/>
        <w:jc w:val="both"/>
        <w:outlineLvl w:val="0"/>
      </w:pPr>
      <w:bookmarkStart w:id="0" w:name="_GoBack"/>
      <w:bookmarkEnd w:id="0"/>
    </w:p>
    <w:p w:rsidR="00000000" w:rsidRDefault="00827FE2">
      <w:pPr>
        <w:pStyle w:val="ConsPlusTitle"/>
        <w:jc w:val="center"/>
      </w:pPr>
      <w:r>
        <w:t>ГОСУДАРСТВЕННЫЙ КОМИТЕТ РОССИЙСКОЙ ФЕДЕРАЦИИ</w:t>
      </w:r>
    </w:p>
    <w:p w:rsidR="00000000" w:rsidRDefault="00827FE2">
      <w:pPr>
        <w:pStyle w:val="ConsPlusTitle"/>
        <w:jc w:val="center"/>
      </w:pPr>
      <w:r>
        <w:t>ПО СТАТИСТИКЕ</w:t>
      </w:r>
    </w:p>
    <w:p w:rsidR="00000000" w:rsidRDefault="00827FE2">
      <w:pPr>
        <w:pStyle w:val="ConsPlusTitle"/>
        <w:jc w:val="center"/>
      </w:pPr>
    </w:p>
    <w:p w:rsidR="00000000" w:rsidRDefault="00827FE2">
      <w:pPr>
        <w:pStyle w:val="ConsPlusTitle"/>
        <w:jc w:val="center"/>
      </w:pPr>
      <w:r>
        <w:t>ПОСТАНОВЛЕНИЕ</w:t>
      </w:r>
    </w:p>
    <w:p w:rsidR="00000000" w:rsidRDefault="00827FE2">
      <w:pPr>
        <w:pStyle w:val="ConsPlusTitle"/>
        <w:jc w:val="center"/>
      </w:pPr>
      <w:r>
        <w:t>от 25 декабря 1998 г. N 132</w:t>
      </w:r>
    </w:p>
    <w:p w:rsidR="00000000" w:rsidRDefault="00827FE2">
      <w:pPr>
        <w:pStyle w:val="ConsPlusTitle"/>
        <w:jc w:val="center"/>
      </w:pPr>
    </w:p>
    <w:p w:rsidR="00000000" w:rsidRDefault="00827FE2">
      <w:pPr>
        <w:pStyle w:val="ConsPlusTitle"/>
        <w:jc w:val="center"/>
      </w:pPr>
      <w:r>
        <w:t>ОБ УТВЕРЖДЕНИИ УНИФИЦИРОВАННЫХ ФОРМ ПЕРВИЧНОЙ УЧЕТНОЙ</w:t>
      </w:r>
    </w:p>
    <w:p w:rsidR="00000000" w:rsidRDefault="00827FE2">
      <w:pPr>
        <w:pStyle w:val="ConsPlusTitle"/>
        <w:jc w:val="center"/>
      </w:pPr>
      <w:r>
        <w:t>ДОКУМЕНТАЦИИ ПО УЧЕТУ ТОРГОВЫХ ОПЕРАЦИЙ</w:t>
      </w:r>
    </w:p>
    <w:p w:rsidR="00000000" w:rsidRDefault="00827FE2">
      <w:pPr>
        <w:pStyle w:val="ConsPlusNormal"/>
      </w:pPr>
    </w:p>
    <w:p w:rsidR="00000000" w:rsidRDefault="00827FE2">
      <w:pPr>
        <w:pStyle w:val="ConsPlusNormal"/>
        <w:ind w:firstLine="540"/>
        <w:jc w:val="both"/>
      </w:pPr>
      <w:r>
        <w:t>Государственный комитет Российской Федерации по статистике постановляет:</w:t>
      </w:r>
    </w:p>
    <w:p w:rsidR="00000000" w:rsidRDefault="00827FE2">
      <w:pPr>
        <w:pStyle w:val="ConsPlusNormal"/>
        <w:spacing w:before="240"/>
        <w:ind w:firstLine="540"/>
        <w:jc w:val="both"/>
      </w:pPr>
      <w:bookmarkStart w:id="1" w:name="Par11"/>
      <w:bookmarkEnd w:id="1"/>
      <w:r>
        <w:t>1. Утвердить согласованные с Минфином России и Минэкономики России унифицированные формы первичной учетной документации по учету торговых операций и ввести их в действие с 1</w:t>
      </w:r>
      <w:r>
        <w:t xml:space="preserve"> января 1999 года: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1.1. по учету денежных расчетов с населением при осуществлении торговых операций с применением контрольно - кассовых машин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N N КМ-1 "Акт о переводе показаний суммирующих денежных счетчиков на нули и регистрации контрольных счетчиков конт</w:t>
      </w:r>
      <w:r>
        <w:t>рольно - кассовой машины", КМ-2 "Акт о снятии показаний контрольных и суммирующих денежных счетчиков при сдаче (отправке) контрольно - кассовой машины в ремонт и при возвращении ее в организацию", КМ-3 "Акт о возврате денежных сумм покупателям (клиентам) п</w:t>
      </w:r>
      <w:r>
        <w:t>о неиспользованным кассовым чекам", КМ-4 "Журнал кассира - операциониста", КМ-5 "Журнал регистрации показаний суммирующих денежных и контрольных счетчиков контрольно - кассовых машин, работающих без кассира - операциониста", КМ-6 "Справка - отчет кассира -</w:t>
      </w:r>
      <w:r>
        <w:t xml:space="preserve"> операциониста", КМ-7 "Сведения о показаниях счетчиков контрольно - кассовых машин и выручке организации", КМ-8 "Журнал учета вызовов технических специалистов и регистрации выполненных работ", КМ-9 "Акт о проверке наличных денежных средств кассы";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 xml:space="preserve">1.2. по </w:t>
      </w:r>
      <w:r>
        <w:t>учету торговых операций (общие)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N N ТОРГ-1 "Акт о приемке товаров", ТОРГ-2 "Акт об установленном расхождении по количеству и качеству при приемке товарно - материальных ценностей", ТОРГ-3 "Акт об установленном расхождении по количеству и качеству при прием</w:t>
      </w:r>
      <w:r>
        <w:t>ке импортных товаров", ТОРГ-4 "Акт о приемке товара, поступившего без счета поставщика", ТОРГ-5 "Акт об оприходовании тары, не указанной в счете поставщика", ТОРГ-6 "Акт о завесе тары", ТОРГ-7 "Журнал регистрации товарно - материальных ценностей, требующих</w:t>
      </w:r>
      <w:r>
        <w:t xml:space="preserve"> завеса тары", ТОРГ-8 "Заказ - отборочный лист", ТОРГ-9 "Упаковочный ярлык", ТОРГ-10 "Спецификация", ТОРГ-11 "Товарный ярлык", ТОРГ-12 "Товарная накладная", ТОРГ-13 "Накладная на внутреннее перемещение, передачу товаров, тары", ТОРГ-14 "Расходно - приходна</w:t>
      </w:r>
      <w:r>
        <w:t>я накладная (для мелкорозничной торговли)", ТОРГ-15 "Акт о порче, бое, ломе товарно - материальных ценностей", ТОРГ-16 "Акт о списании товаров", ТОРГ-17 "Приходный групповой отвес", ТОРГ-18 "Журнал учета движения товаров на складе", ТОРГ-19 "Расходный отве</w:t>
      </w:r>
      <w:r>
        <w:t>с (спецификация)", ТОРГ-20 "Акт о подработке, подсортировке, перетаривании товаров", ТОРГ-21 "Акт о переборке (сортировке) плодоовощной продукции", ТОРГ-22 "Акт о контрольной (выборочной) проверке яиц", ТОРГ-23 "Товарный журнал работника мелкорозничной тор</w:t>
      </w:r>
      <w:r>
        <w:t xml:space="preserve">говли", ТОРГ-24 "Акт о перемеривании тканей", ТОРГ-25 </w:t>
      </w:r>
      <w:r>
        <w:lastRenderedPageBreak/>
        <w:t>"Акт об уценке лоскута", ТОРГ-26 "Заказ", ТОРГ-27 "Журнал учета выполнения заказов покупателей", ТОРГ-28 "Карточка количественно - стоимостного учета", ТОРГ-29 "Товарный отчет", ТОРГ-30 "Отчет по таре",</w:t>
      </w:r>
      <w:r>
        <w:t xml:space="preserve"> ТОРГ-31 "Сопроводительный реестр сдачи документов";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1.3. по учету торговых операций при продаже товаров в кредит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N N КР-1 "Справка для покупки товаров в кредит", КР-2 "Поручение - обязательство (обязательство)", КР-3 "Ведомость - опись поручений - обязате</w:t>
      </w:r>
      <w:r>
        <w:t>льств (обязательств), оформленных покупателями за товары, проданные в кредит", КР-4 "Распоряжение", КР-5 "Ведомость учета поступления денег в расчетную кассу от покупателей в погашение задолженности за товары, проданные в кредит", КР-6 "Реестр возвращенных</w:t>
      </w:r>
      <w:r>
        <w:t xml:space="preserve"> поручений - обязательств (обязательств)", КР-7 "Справка о состоянии расчетов с работниками за товары, проданные в кредит";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1.4. по учету торговых операций в комиссионной торговле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N N КОМИС-1 "Перечень товаров, принятых на комиссию", КОМИС-1а "Перечень при</w:t>
      </w:r>
      <w:r>
        <w:t>нятых на комиссию транспортных средств (автомобилей, мотоциклов и номерных узлов (агрегатов)", КОМИС-2 "Товарный ярлык", КОМИС-3 "Акт об уценке", КОМИС-4 "Справка о продаже товаров, принятых на комиссию", КОМИС-5 "Акт о снятии товара с продажи", КОМИС-6 "К</w:t>
      </w:r>
      <w:r>
        <w:t>арточка учета товаров и расчетов по договорам комиссии", КОМИС-7 "Ведомость учета платежей, полученных за хранение непроданных товаров", КОМИС-8 "Журнал учета приема на комиссию и продажи транспортных средств (автомобилей, мотоциклов и номерных узлов (агре</w:t>
      </w:r>
      <w:r>
        <w:t>гатов)";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1.5. по учету операций в общественном питании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>N N ОП-1 "Калькуляционная карточка", ОП-2 "План - меню", ОП-3 "Требование в кладовую", ОП-4 "Накладная на отпуск товара", ОП-5 "Закупочный акт", ОП-6 "Дневной заборный лист", ОП-7 "Опись дневных заборн</w:t>
      </w:r>
      <w:r>
        <w:t>ых листов (накладных)", ОП-8 "Акт о бое, ломе и утрате посуды и приборов", ОП-9 "Ведомость учета движения посуды и приборов", ОП-10 "Акт о реализации и отпуске изделий кухни", ОП-11 "Акт о продаже и отпуске изделий кухни", ОП-12 "Акт о реализации готовых и</w:t>
      </w:r>
      <w:r>
        <w:t>зделий кухни за наличный расчет", ОП-13 "Контрольный расчет расхода специй и соли", ОП-14 "Ведомость учета движения продуктов и тары на кухне", ОП-15 "Акт о снятии остатков продуктов, полуфабрикатов и готовых изделий кухни", ОП-16 "Ведомость учета остатков</w:t>
      </w:r>
      <w:r>
        <w:t xml:space="preserve"> продуктов и товаров на складе (в кладовой)", ОП-17 "Контрольный расчет расхода продуктов по нормам рецептур на выпущенные изделия", ОП-18 "Акт о передаче товаров и тары при смене материально ответственного лица", ОП-19 "Журнал учета столовой посуды и приб</w:t>
      </w:r>
      <w:r>
        <w:t>оров, выдаваемых под отчет работникам организации", ОП-20 "Заказ - счет", ОП-21 "Акт на отпуск питания сотрудникам организации", ОП-22 "Акт на отпуск питания по безналичному расчету", ОП-23 "Акт о разделке мяса - сырья на полуфабрикаты", ОП-24 "Ведомость у</w:t>
      </w:r>
      <w:r>
        <w:t>чета движения готовых изделий в кондитерском и других цехах", ОП-25 "Наряд - заказ на изготовление кондитерских и других изделий".</w:t>
      </w:r>
    </w:p>
    <w:p w:rsidR="00000000" w:rsidRDefault="00827FE2">
      <w:pPr>
        <w:pStyle w:val="ConsPlusNormal"/>
        <w:spacing w:before="240"/>
        <w:ind w:firstLine="540"/>
        <w:jc w:val="both"/>
      </w:pPr>
      <w:r>
        <w:t xml:space="preserve">2. Распространить указанные в </w:t>
      </w:r>
      <w:hyperlink w:anchor="Par11" w:tooltip="1. Утвердить согласованные с Минфином России и Минэкономики России унифицированные формы первичной учетной документации по учету торговых операций и ввести их в действие с 1 января 1999 года:" w:history="1">
        <w:r>
          <w:rPr>
            <w:color w:val="0000FF"/>
          </w:rPr>
          <w:t>п. 1</w:t>
        </w:r>
      </w:hyperlink>
      <w:r>
        <w:t xml:space="preserve"> настоящего Постановления унифицированные формы первичной учетной документации на юридические лица всех форм собственности, осуществляющие деятельность в отраслях экономики.</w:t>
      </w:r>
    </w:p>
    <w:p w:rsidR="00000000" w:rsidRDefault="00827FE2">
      <w:pPr>
        <w:pStyle w:val="ConsPlusNormal"/>
      </w:pPr>
    </w:p>
    <w:p w:rsidR="00000000" w:rsidRDefault="00827FE2">
      <w:pPr>
        <w:pStyle w:val="ConsPlusNormal"/>
        <w:jc w:val="right"/>
      </w:pPr>
      <w:r>
        <w:t>Исполняющий обязанности</w:t>
      </w:r>
    </w:p>
    <w:p w:rsidR="00000000" w:rsidRDefault="00827FE2">
      <w:pPr>
        <w:pStyle w:val="ConsPlusNormal"/>
        <w:jc w:val="right"/>
      </w:pPr>
      <w:r>
        <w:t>председателя</w:t>
      </w:r>
    </w:p>
    <w:p w:rsidR="00000000" w:rsidRDefault="00827FE2">
      <w:pPr>
        <w:pStyle w:val="ConsPlusNormal"/>
        <w:jc w:val="right"/>
      </w:pPr>
      <w:r>
        <w:lastRenderedPageBreak/>
        <w:t>Госкомстата России</w:t>
      </w:r>
    </w:p>
    <w:p w:rsidR="00000000" w:rsidRDefault="00827FE2">
      <w:pPr>
        <w:pStyle w:val="ConsPlusNormal"/>
        <w:jc w:val="right"/>
      </w:pPr>
      <w:r>
        <w:t>В.Л.СОКОЛИН</w:t>
      </w:r>
    </w:p>
    <w:p w:rsidR="00000000" w:rsidRDefault="00827FE2">
      <w:pPr>
        <w:pStyle w:val="ConsPlusNormal"/>
      </w:pPr>
    </w:p>
    <w:p w:rsidR="00000000" w:rsidRDefault="00827FE2">
      <w:pPr>
        <w:pStyle w:val="ConsPlusNormal"/>
      </w:pPr>
    </w:p>
    <w:p w:rsidR="00827FE2" w:rsidRDefault="0082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FE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E2" w:rsidRDefault="00827FE2">
      <w:pPr>
        <w:spacing w:after="0" w:line="240" w:lineRule="auto"/>
      </w:pPr>
      <w:r>
        <w:separator/>
      </w:r>
    </w:p>
  </w:endnote>
  <w:endnote w:type="continuationSeparator" w:id="0">
    <w:p w:rsidR="00827FE2" w:rsidRDefault="0082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7F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27F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27FE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27FE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27FE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right"/>
            <w:rPr>
              <w:sz w:val="20"/>
              <w:szCs w:val="20"/>
            </w:rPr>
          </w:pPr>
          <w:r w:rsidRPr="00827FE2">
            <w:rPr>
              <w:sz w:val="20"/>
              <w:szCs w:val="20"/>
            </w:rPr>
            <w:t xml:space="preserve">Страница </w:t>
          </w:r>
          <w:r w:rsidRPr="00827FE2">
            <w:rPr>
              <w:sz w:val="20"/>
              <w:szCs w:val="20"/>
            </w:rPr>
            <w:fldChar w:fldCharType="begin"/>
          </w:r>
          <w:r w:rsidRPr="00827FE2">
            <w:rPr>
              <w:sz w:val="20"/>
              <w:szCs w:val="20"/>
            </w:rPr>
            <w:instrText>\PAGE</w:instrText>
          </w:r>
          <w:r w:rsidR="002D0B70" w:rsidRPr="00827FE2">
            <w:rPr>
              <w:sz w:val="20"/>
              <w:szCs w:val="20"/>
            </w:rPr>
            <w:fldChar w:fldCharType="separate"/>
          </w:r>
          <w:r w:rsidR="002D0B70" w:rsidRPr="00827FE2">
            <w:rPr>
              <w:noProof/>
              <w:sz w:val="20"/>
              <w:szCs w:val="20"/>
            </w:rPr>
            <w:t>3</w:t>
          </w:r>
          <w:r w:rsidRPr="00827FE2">
            <w:rPr>
              <w:sz w:val="20"/>
              <w:szCs w:val="20"/>
            </w:rPr>
            <w:fldChar w:fldCharType="end"/>
          </w:r>
          <w:r w:rsidRPr="00827FE2">
            <w:rPr>
              <w:sz w:val="20"/>
              <w:szCs w:val="20"/>
            </w:rPr>
            <w:t xml:space="preserve"> из </w:t>
          </w:r>
          <w:r w:rsidRPr="00827FE2">
            <w:rPr>
              <w:sz w:val="20"/>
              <w:szCs w:val="20"/>
            </w:rPr>
            <w:fldChar w:fldCharType="begin"/>
          </w:r>
          <w:r w:rsidRPr="00827FE2">
            <w:rPr>
              <w:sz w:val="20"/>
              <w:szCs w:val="20"/>
            </w:rPr>
            <w:instrText>\NUMPAGES</w:instrText>
          </w:r>
          <w:r w:rsidR="002D0B70" w:rsidRPr="00827FE2">
            <w:rPr>
              <w:sz w:val="20"/>
              <w:szCs w:val="20"/>
            </w:rPr>
            <w:fldChar w:fldCharType="separate"/>
          </w:r>
          <w:r w:rsidR="002D0B70" w:rsidRPr="00827FE2">
            <w:rPr>
              <w:noProof/>
              <w:sz w:val="20"/>
              <w:szCs w:val="20"/>
            </w:rPr>
            <w:t>3</w:t>
          </w:r>
          <w:r w:rsidRPr="00827FE2">
            <w:rPr>
              <w:sz w:val="20"/>
              <w:szCs w:val="20"/>
            </w:rPr>
            <w:fldChar w:fldCharType="end"/>
          </w:r>
        </w:p>
      </w:tc>
    </w:tr>
  </w:tbl>
  <w:p w:rsidR="00000000" w:rsidRDefault="00827FE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7F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27F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27FE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27FE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27FE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right"/>
            <w:rPr>
              <w:sz w:val="20"/>
              <w:szCs w:val="20"/>
            </w:rPr>
          </w:pPr>
          <w:r w:rsidRPr="00827FE2">
            <w:rPr>
              <w:sz w:val="20"/>
              <w:szCs w:val="20"/>
            </w:rPr>
            <w:t xml:space="preserve">Страница </w:t>
          </w:r>
          <w:r w:rsidRPr="00827FE2">
            <w:rPr>
              <w:sz w:val="20"/>
              <w:szCs w:val="20"/>
            </w:rPr>
            <w:fldChar w:fldCharType="begin"/>
          </w:r>
          <w:r w:rsidRPr="00827FE2">
            <w:rPr>
              <w:sz w:val="20"/>
              <w:szCs w:val="20"/>
            </w:rPr>
            <w:instrText>\PAGE</w:instrText>
          </w:r>
          <w:r w:rsidR="002D0B70" w:rsidRPr="00827FE2">
            <w:rPr>
              <w:sz w:val="20"/>
              <w:szCs w:val="20"/>
            </w:rPr>
            <w:fldChar w:fldCharType="separate"/>
          </w:r>
          <w:r w:rsidR="002D0B70" w:rsidRPr="00827FE2">
            <w:rPr>
              <w:noProof/>
              <w:sz w:val="20"/>
              <w:szCs w:val="20"/>
            </w:rPr>
            <w:t>1</w:t>
          </w:r>
          <w:r w:rsidRPr="00827FE2">
            <w:rPr>
              <w:sz w:val="20"/>
              <w:szCs w:val="20"/>
            </w:rPr>
            <w:fldChar w:fldCharType="end"/>
          </w:r>
          <w:r w:rsidRPr="00827FE2">
            <w:rPr>
              <w:sz w:val="20"/>
              <w:szCs w:val="20"/>
            </w:rPr>
            <w:t xml:space="preserve"> из </w:t>
          </w:r>
          <w:r w:rsidRPr="00827FE2">
            <w:rPr>
              <w:sz w:val="20"/>
              <w:szCs w:val="20"/>
            </w:rPr>
            <w:fldChar w:fldCharType="begin"/>
          </w:r>
          <w:r w:rsidRPr="00827FE2">
            <w:rPr>
              <w:sz w:val="20"/>
              <w:szCs w:val="20"/>
            </w:rPr>
            <w:instrText>\NUMPAGES</w:instrText>
          </w:r>
          <w:r w:rsidR="002D0B70" w:rsidRPr="00827FE2">
            <w:rPr>
              <w:sz w:val="20"/>
              <w:szCs w:val="20"/>
            </w:rPr>
            <w:fldChar w:fldCharType="separate"/>
          </w:r>
          <w:r w:rsidR="002D0B70" w:rsidRPr="00827FE2">
            <w:rPr>
              <w:noProof/>
              <w:sz w:val="20"/>
              <w:szCs w:val="20"/>
            </w:rPr>
            <w:t>3</w:t>
          </w:r>
          <w:r w:rsidRPr="00827FE2">
            <w:rPr>
              <w:sz w:val="20"/>
              <w:szCs w:val="20"/>
            </w:rPr>
            <w:fldChar w:fldCharType="end"/>
          </w:r>
        </w:p>
      </w:tc>
    </w:tr>
  </w:tbl>
  <w:p w:rsidR="00000000" w:rsidRDefault="00827F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E2" w:rsidRDefault="00827FE2">
      <w:pPr>
        <w:spacing w:after="0" w:line="240" w:lineRule="auto"/>
      </w:pPr>
      <w:r>
        <w:separator/>
      </w:r>
    </w:p>
  </w:footnote>
  <w:footnote w:type="continuationSeparator" w:id="0">
    <w:p w:rsidR="00827FE2" w:rsidRDefault="0082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27FE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rPr>
              <w:sz w:val="16"/>
              <w:szCs w:val="16"/>
            </w:rPr>
          </w:pPr>
          <w:r w:rsidRPr="00827FE2">
            <w:rPr>
              <w:sz w:val="16"/>
              <w:szCs w:val="16"/>
            </w:rPr>
            <w:t>Постановление Госкомстата РФ от 25.12.1998 N 132</w:t>
          </w:r>
          <w:r w:rsidRPr="00827FE2">
            <w:rPr>
              <w:sz w:val="16"/>
              <w:szCs w:val="16"/>
            </w:rPr>
            <w:br/>
            <w:t>"Об утверждении унифициров</w:t>
          </w:r>
          <w:r w:rsidRPr="00827FE2">
            <w:rPr>
              <w:sz w:val="16"/>
              <w:szCs w:val="16"/>
            </w:rPr>
            <w:t>анных форм первичной учетной документации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center"/>
          </w:pPr>
        </w:p>
        <w:p w:rsidR="00000000" w:rsidRPr="00827FE2" w:rsidRDefault="00827FE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right"/>
            <w:rPr>
              <w:sz w:val="16"/>
              <w:szCs w:val="16"/>
            </w:rPr>
          </w:pPr>
          <w:r w:rsidRPr="00827FE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27FE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27FE2">
            <w:rPr>
              <w:sz w:val="18"/>
              <w:szCs w:val="18"/>
            </w:rPr>
            <w:br/>
          </w:r>
          <w:r w:rsidRPr="00827FE2">
            <w:rPr>
              <w:sz w:val="16"/>
              <w:szCs w:val="16"/>
            </w:rPr>
            <w:t>Дата сохранения: 03.02.2019</w:t>
          </w:r>
        </w:p>
      </w:tc>
    </w:tr>
  </w:tbl>
  <w:p w:rsidR="00000000" w:rsidRDefault="00827F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7FE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27FE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</w:pPr>
          <w:r w:rsidRPr="00827FE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28.2pt">
                <v:imagedata r:id="rId1" o:title=""/>
              </v:shape>
            </w:pict>
          </w:r>
        </w:p>
        <w:p w:rsidR="00000000" w:rsidRPr="00827FE2" w:rsidRDefault="00827FE2">
          <w:pPr>
            <w:pStyle w:val="ConsPlusNormal"/>
            <w:rPr>
              <w:sz w:val="16"/>
              <w:szCs w:val="16"/>
            </w:rPr>
          </w:pPr>
          <w:r w:rsidRPr="00827FE2">
            <w:rPr>
              <w:sz w:val="16"/>
              <w:szCs w:val="16"/>
            </w:rPr>
            <w:t>Постановление Госкомстата РФ от 25.12.1998 N 132</w:t>
          </w:r>
          <w:r w:rsidRPr="00827FE2">
            <w:rPr>
              <w:sz w:val="16"/>
              <w:szCs w:val="16"/>
            </w:rPr>
            <w:br/>
            <w:t>"Об утверждении унифицированных форм первичной учетной документации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center"/>
          </w:pPr>
        </w:p>
        <w:p w:rsidR="00000000" w:rsidRPr="00827FE2" w:rsidRDefault="00827FE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FE2" w:rsidRDefault="00827FE2">
          <w:pPr>
            <w:pStyle w:val="ConsPlusNormal"/>
            <w:jc w:val="right"/>
            <w:rPr>
              <w:sz w:val="16"/>
              <w:szCs w:val="16"/>
            </w:rPr>
          </w:pPr>
          <w:r w:rsidRPr="00827FE2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827FE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27FE2">
            <w:rPr>
              <w:sz w:val="18"/>
              <w:szCs w:val="18"/>
            </w:rPr>
            <w:br/>
          </w:r>
          <w:r w:rsidRPr="00827FE2">
            <w:rPr>
              <w:sz w:val="16"/>
              <w:szCs w:val="16"/>
            </w:rPr>
            <w:t>Дата сохранения: 03.02.2019</w:t>
          </w:r>
        </w:p>
      </w:tc>
    </w:tr>
  </w:tbl>
  <w:p w:rsidR="00000000" w:rsidRDefault="00827F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7F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B70"/>
    <w:rsid w:val="002D0B70"/>
    <w:rsid w:val="008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5350</Characters>
  <Application>Microsoft Office Word</Application>
  <DocSecurity>2</DocSecurity>
  <Lines>100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Госкомстата РФ от 25.12.1998 N 132"Об утверждении унифицированных форм первичной учетной документации по учету торговых операций"</vt:lpstr>
    </vt:vector>
  </TitlesOfParts>
  <Company>КонсультантПлюс Версия 4017.00.95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25.12.1998 N 132"Об утверждении унифицированных форм первичной учетной документации по учету торговых операций"</dc:title>
  <dc:creator>home</dc:creator>
  <cp:lastModifiedBy>home</cp:lastModifiedBy>
  <cp:revision>2</cp:revision>
  <dcterms:created xsi:type="dcterms:W3CDTF">2019-02-03T11:30:00Z</dcterms:created>
  <dcterms:modified xsi:type="dcterms:W3CDTF">2019-02-03T11:30:00Z</dcterms:modified>
</cp:coreProperties>
</file>